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6F5DC" w14:textId="77777777" w:rsidR="00FC306A" w:rsidRPr="00FC306A" w:rsidRDefault="00FC306A" w:rsidP="00FC306A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FC306A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k.ú.: 607860 - Borovnička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933"/>
      </w:tblGrid>
      <w:tr w:rsidR="00FC306A" w:rsidRPr="00FC306A" w14:paraId="6E0EEFDD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42CE0B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E73CA9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FC306A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FC306A" w:rsidRPr="00FC306A" w14:paraId="4F62B04C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14F4A2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F9D4BA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fax:495512631</w:t>
            </w:r>
          </w:p>
        </w:tc>
      </w:tr>
    </w:tbl>
    <w:p w14:paraId="18122D73" w14:textId="77777777" w:rsidR="00FC306A" w:rsidRPr="00FC306A" w:rsidRDefault="00CB1BD3" w:rsidP="00FC306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2FBEC232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FC306A" w:rsidRPr="00FC306A" w14:paraId="16BA7C79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666674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75232B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D2F6D8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54AE96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FC306A" w:rsidRPr="00FC306A" w14:paraId="2E841802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45E87B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F464D8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CD61C0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2BCDD4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FC306A" w:rsidRPr="00FC306A" w14:paraId="51D16490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99BDF9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19CA9B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548821 - Borovnička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7E6B48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E6943B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CZ0525548821</w:t>
            </w:r>
          </w:p>
        </w:tc>
      </w:tr>
      <w:tr w:rsidR="00FC306A" w:rsidRPr="00FC306A" w14:paraId="48289B8F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0BCCF0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C21139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1B58C1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58E4A6AC" w14:textId="77777777" w:rsidR="00FC306A" w:rsidRPr="00FC306A" w:rsidRDefault="00CB1BD3" w:rsidP="00FC306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442CBD66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802"/>
      </w:tblGrid>
      <w:tr w:rsidR="00FC306A" w:rsidRPr="00FC306A" w14:paraId="24226889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DAF9A3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A7C44C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5203 - Dvůr Králové nad Labem</w:t>
            </w:r>
          </w:p>
        </w:tc>
      </w:tr>
      <w:tr w:rsidR="00FC306A" w:rsidRPr="00FC306A" w14:paraId="50CB02B7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1109D6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B34E2E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52031 - Dvůr Králové nad Labem</w:t>
            </w:r>
          </w:p>
        </w:tc>
      </w:tr>
    </w:tbl>
    <w:p w14:paraId="173415AD" w14:textId="77777777" w:rsidR="00FC306A" w:rsidRPr="00FC306A" w:rsidRDefault="00CB1BD3" w:rsidP="00FC306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036AC59B">
          <v:rect id="_x0000_i1027" style="width:0;height:1.5pt" o:hralign="center" o:hrstd="t" o:hrnoshade="t" o:hr="t" fillcolor="black" stroked="f"/>
        </w:pict>
      </w:r>
    </w:p>
    <w:p w14:paraId="4430569A" w14:textId="77777777" w:rsidR="00FC306A" w:rsidRPr="00FC306A" w:rsidRDefault="00FC306A" w:rsidP="00FC306A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FC306A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14.04.2024)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FC306A" w:rsidRPr="00FC306A" w14:paraId="423953CF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773A19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FC96FE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FC306A" w:rsidRPr="00FC306A" w14:paraId="128E7688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FC306A" w:rsidRPr="00FC306A" w14:paraId="516BD035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C50F54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8DD9C4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8C10538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FF1FC6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 [m</w:t>
                  </w: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FC306A" w:rsidRPr="00FC306A" w14:paraId="10DF4D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F593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AE9CA0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B737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8EE00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945682</w:t>
                  </w:r>
                </w:p>
              </w:tc>
            </w:tr>
            <w:tr w:rsidR="00FC306A" w:rsidRPr="00FC306A" w14:paraId="277B5A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9F416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9E139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37B8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85B4F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137815</w:t>
                  </w:r>
                </w:p>
              </w:tc>
            </w:tr>
            <w:tr w:rsidR="00FC306A" w:rsidRPr="00FC306A" w14:paraId="56767A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487EA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ovoc.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30C1C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8811E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24379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9157</w:t>
                  </w:r>
                </w:p>
              </w:tc>
            </w:tr>
            <w:tr w:rsidR="00FC306A" w:rsidRPr="00FC306A" w14:paraId="62D4ED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4CDCE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C310D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68CA5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599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26353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1258280</w:t>
                  </w:r>
                </w:p>
              </w:tc>
            </w:tr>
            <w:tr w:rsidR="00FC306A" w:rsidRPr="00FC306A" w14:paraId="48D47F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B8809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2A762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047B3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F7787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3060697</w:t>
                  </w:r>
                </w:p>
              </w:tc>
            </w:tr>
            <w:tr w:rsidR="00FC306A" w:rsidRPr="00FC306A" w14:paraId="09E0F1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20820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9E799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AC222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A7DD4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510</w:t>
                  </w:r>
                </w:p>
              </w:tc>
            </w:tr>
            <w:tr w:rsidR="00FC306A" w:rsidRPr="00FC306A" w14:paraId="61F41B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91BD2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11EDD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E09D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2BD0C0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29397</w:t>
                  </w:r>
                </w:p>
              </w:tc>
            </w:tr>
            <w:tr w:rsidR="00FC306A" w:rsidRPr="00FC306A" w14:paraId="10A03B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C4A8B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8E32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FEA7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52F57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52</w:t>
                  </w:r>
                </w:p>
              </w:tc>
            </w:tr>
            <w:tr w:rsidR="00FC306A" w:rsidRPr="00FC306A" w14:paraId="186989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9842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20CA1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F5345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E6983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9267</w:t>
                  </w:r>
                </w:p>
              </w:tc>
            </w:tr>
            <w:tr w:rsidR="00FC306A" w:rsidRPr="00FC306A" w14:paraId="255D50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D7B2C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F205B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D2D2C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ED72E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2930</w:t>
                  </w:r>
                </w:p>
              </w:tc>
            </w:tr>
            <w:tr w:rsidR="00FC306A" w:rsidRPr="00FC306A" w14:paraId="1C334A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ED9B9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771BB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7015B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FE41E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51470</w:t>
                  </w:r>
                </w:p>
              </w:tc>
            </w:tr>
            <w:tr w:rsidR="00FC306A" w:rsidRPr="00FC306A" w14:paraId="247123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AECC1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D7955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8943D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FC2DA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40837</w:t>
                  </w:r>
                </w:p>
              </w:tc>
            </w:tr>
            <w:tr w:rsidR="00FC306A" w:rsidRPr="00FC306A" w14:paraId="3D5A2D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7A6D5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C287F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E5E56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9E1A0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10070</w:t>
                  </w:r>
                </w:p>
              </w:tc>
            </w:tr>
            <w:tr w:rsidR="00FC306A" w:rsidRPr="00FC306A" w14:paraId="63D8D2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8291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6CEA8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6E76C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D0083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30719</w:t>
                  </w:r>
                </w:p>
              </w:tc>
            </w:tr>
            <w:tr w:rsidR="00FC306A" w:rsidRPr="00FC306A" w14:paraId="6234EF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11014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6B974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9844E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9758C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39689</w:t>
                  </w:r>
                </w:p>
              </w:tc>
            </w:tr>
            <w:tr w:rsidR="00FC306A" w:rsidRPr="00FC306A" w14:paraId="41CC55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D1360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2B52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BCC11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481EA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132955</w:t>
                  </w:r>
                </w:p>
              </w:tc>
            </w:tr>
            <w:tr w:rsidR="00FC306A" w:rsidRPr="00FC306A" w14:paraId="1DB1147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97DE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09FD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E03A5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2C046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1967</w:t>
                  </w:r>
                </w:p>
              </w:tc>
            </w:tr>
            <w:tr w:rsidR="00FC306A" w:rsidRPr="00FC306A" w14:paraId="28077D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6A222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ADB3C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678D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E695A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25455</w:t>
                  </w:r>
                </w:p>
              </w:tc>
            </w:tr>
            <w:tr w:rsidR="00FC306A" w:rsidRPr="00FC306A" w14:paraId="1730D7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6B8D8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0B66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16E4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F02E6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5650</w:t>
                  </w:r>
                </w:p>
              </w:tc>
            </w:tr>
            <w:tr w:rsidR="00FC306A" w:rsidRPr="00FC306A" w14:paraId="338664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B5BE1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4A926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DF8B0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E47C6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742</w:t>
                  </w:r>
                </w:p>
              </w:tc>
            </w:tr>
            <w:tr w:rsidR="00FC306A" w:rsidRPr="00FC306A" w14:paraId="6481EE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C482B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D8C01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4EF37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E03C9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5793341</w:t>
                  </w:r>
                </w:p>
              </w:tc>
            </w:tr>
            <w:tr w:rsidR="00FC306A" w:rsidRPr="00FC306A" w14:paraId="2E27EB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AE8A7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02B75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417D9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1961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7B1D8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5793341</w:t>
                  </w:r>
                </w:p>
              </w:tc>
            </w:tr>
          </w:tbl>
          <w:p w14:paraId="4C7EACD4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FC306A" w:rsidRPr="00FC306A" w14:paraId="77018C1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2B915C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1849E0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7AF314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FC306A" w:rsidRPr="00FC306A" w14:paraId="2B5AF6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682ED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DAAC5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11D66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FC306A" w:rsidRPr="00FC306A" w14:paraId="1F5605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B41D5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D725F8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862E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FC306A" w:rsidRPr="00FC306A" w14:paraId="63CCBD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241FE0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7BB6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D2EE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FC306A" w:rsidRPr="00FC306A" w14:paraId="501885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A07E1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128F5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1141D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FC306A" w:rsidRPr="00FC306A" w14:paraId="39B6F1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C7D93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439B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7FB0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109</w:t>
                  </w:r>
                </w:p>
              </w:tc>
            </w:tr>
            <w:tr w:rsidR="00FC306A" w:rsidRPr="00FC306A" w14:paraId="77F8D79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4B271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27783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CC90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FC306A" w:rsidRPr="00FC306A" w14:paraId="0D2FA2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74026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D83D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076EB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FC306A" w:rsidRPr="00FC306A" w14:paraId="71A2E29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6977D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272AC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0ECA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FC306A" w:rsidRPr="00FC306A" w14:paraId="6D9E92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C59C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C2E48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3872F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</w:tr>
            <w:tr w:rsidR="00FC306A" w:rsidRPr="00FC306A" w14:paraId="4E5424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5D36A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794A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DE32E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FC306A" w:rsidRPr="00FC306A" w14:paraId="581183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1A9EB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470EB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0D876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</w:tr>
            <w:tr w:rsidR="00FC306A" w:rsidRPr="00FC306A" w14:paraId="1EF8F76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E2CEC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23C2A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EF14AC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FC306A" w:rsidRPr="00FC306A" w14:paraId="2A1342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914FF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752E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6440B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FC306A" w:rsidRPr="00FC306A" w14:paraId="31BBA4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C9DB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3BB18D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1744EA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FC306A" w:rsidRPr="00FC306A" w14:paraId="6FEE71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B29208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98FB6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F13E4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172</w:t>
                  </w:r>
                </w:p>
              </w:tc>
            </w:tr>
            <w:tr w:rsidR="00FC306A" w:rsidRPr="00FC306A" w14:paraId="272CE2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8E8B5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83A806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D1C2D9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FC306A" w:rsidRPr="00FC306A" w14:paraId="104EA4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F6BF57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176DB5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D89164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FC306A" w:rsidRPr="00FC306A" w14:paraId="3E07BDA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1B401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79512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9E82A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FC306A" w:rsidRPr="00FC306A" w14:paraId="3ED2BB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02855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C2D2E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25991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229</w:t>
                  </w:r>
                </w:p>
              </w:tc>
            </w:tr>
            <w:tr w:rsidR="00FC306A" w:rsidRPr="00FC306A" w14:paraId="12104E0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61EEAE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E4F33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00FDAB" w14:textId="77777777" w:rsidR="00FC306A" w:rsidRPr="00FC306A" w:rsidRDefault="00FC306A" w:rsidP="00FC30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FC306A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306</w:t>
                  </w:r>
                </w:p>
              </w:tc>
            </w:tr>
          </w:tbl>
          <w:p w14:paraId="168F4D20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E65F1D4" w14:textId="77777777" w:rsidR="00FC306A" w:rsidRPr="00FC306A" w:rsidRDefault="00CB1BD3" w:rsidP="00FC306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322B6CBA">
          <v:rect id="_x0000_i1028" style="width:0;height:1.5pt" o:hralign="center" o:hrstd="t" o:hrnoshade="t" o:hr="t" fillcolor="black" stroked="f"/>
        </w:pict>
      </w:r>
    </w:p>
    <w:p w14:paraId="27FB5B96" w14:textId="77777777" w:rsidR="00FC306A" w:rsidRPr="00FC306A" w:rsidRDefault="00FC306A" w:rsidP="00FC306A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FC306A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FC306A" w:rsidRPr="00FC306A" w14:paraId="546325E8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F54FD9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05272E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BCC030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25DF48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F3B216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03C32B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FC306A" w:rsidRPr="00FC306A" w14:paraId="5EB328B2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B21496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CCC07F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01814E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CA7DE1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19.03.2013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4BF3FC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DBDCD2" w14:textId="77777777" w:rsidR="00FC306A" w:rsidRPr="00FC306A" w:rsidRDefault="00FC306A" w:rsidP="00FC306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FC306A" w:rsidRPr="00FC306A" w14:paraId="6CCD451A" w14:textId="77777777" w:rsidTr="00FC306A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2D2EA6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63650E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28A041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98B31C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1BF650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FC306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19.03.2013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C53D4C" w14:textId="77777777" w:rsidR="00FC306A" w:rsidRPr="00FC306A" w:rsidRDefault="00FC306A" w:rsidP="00FC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9E0F500" w14:textId="77777777" w:rsidR="00FC306A" w:rsidRPr="00FC306A" w:rsidRDefault="00FC306A" w:rsidP="00FC306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6623D2E5" w14:textId="77777777" w:rsidR="00FC306A" w:rsidRPr="00FC306A" w:rsidRDefault="00FC306A" w:rsidP="00FC306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FC306A">
        <w:rPr>
          <w:rFonts w:ascii="Arial" w:eastAsia="Times New Roman" w:hAnsi="Arial" w:cs="Arial"/>
          <w:noProof/>
          <w:color w:val="224F79"/>
          <w:kern w:val="0"/>
          <w:sz w:val="18"/>
          <w:szCs w:val="18"/>
          <w:bdr w:val="none" w:sz="0" w:space="0" w:color="auto" w:frame="1"/>
          <w:lang w:eastAsia="cs-CZ"/>
          <w14:ligatures w14:val="none"/>
        </w:rPr>
        <w:drawing>
          <wp:inline distT="0" distB="0" distL="0" distR="0" wp14:anchorId="075E897D" wp14:editId="50CD4245">
            <wp:extent cx="6334125" cy="5142865"/>
            <wp:effectExtent l="0" t="0" r="9525" b="635"/>
            <wp:docPr id="9" name="obrázek 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DC7A6" w14:textId="77777777" w:rsidR="006167DB" w:rsidRDefault="006167DB"/>
    <w:p w14:paraId="77E34A17" w14:textId="77777777" w:rsidR="00B175D0" w:rsidRDefault="00B175D0"/>
    <w:p w14:paraId="03A84727" w14:textId="77777777" w:rsidR="00B175D0" w:rsidRPr="00B175D0" w:rsidRDefault="00B175D0" w:rsidP="00B175D0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r w:rsidRPr="00B175D0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lastRenderedPageBreak/>
        <w:t>k.ú.: 607851 - Borovnice u Staré Paky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933"/>
      </w:tblGrid>
      <w:tr w:rsidR="00B175D0" w:rsidRPr="00B175D0" w14:paraId="7D029AE6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BE6614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5EEEF9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7" w:history="1">
              <w:r w:rsidRPr="00B175D0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kp.trutnov@cuzk.cz</w:t>
              </w:r>
            </w:hyperlink>
          </w:p>
        </w:tc>
      </w:tr>
      <w:tr w:rsidR="00B175D0" w:rsidRPr="00B175D0" w14:paraId="15A8EE3B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FD5E97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Horská 822, 54101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22BC90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499316111 fax:495512631</w:t>
            </w:r>
          </w:p>
        </w:tc>
      </w:tr>
    </w:tbl>
    <w:p w14:paraId="0CC8021D" w14:textId="77777777" w:rsidR="00B175D0" w:rsidRPr="00B175D0" w:rsidRDefault="00CB1BD3" w:rsidP="00B175D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294DF984">
          <v:rect id="_x0000_i102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175D0" w:rsidRPr="00B175D0" w14:paraId="4F38811B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05BA3F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C6E711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9B4B79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AB21B2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B175D0" w:rsidRPr="00B175D0" w14:paraId="4B26126D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BDC1AC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BBCDA9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CD8EA2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E5A634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</w:t>
            </w:r>
          </w:p>
        </w:tc>
      </w:tr>
      <w:tr w:rsidR="00B175D0" w:rsidRPr="00B175D0" w14:paraId="72133C49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9DAB0E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B7E830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579092 - Borovnice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536ACF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3533DA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CZ0525579092</w:t>
            </w:r>
          </w:p>
        </w:tc>
      </w:tr>
      <w:tr w:rsidR="00B175D0" w:rsidRPr="00B175D0" w14:paraId="678944C5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FCB3BA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87E67A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A18C1F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8202CA9" w14:textId="77777777" w:rsidR="00B175D0" w:rsidRPr="00B175D0" w:rsidRDefault="00CB1BD3" w:rsidP="00B175D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2F6A0B8E">
          <v:rect id="_x0000_i103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802"/>
      </w:tblGrid>
      <w:tr w:rsidR="00B175D0" w:rsidRPr="00B175D0" w14:paraId="142470F7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5E02DF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A0F6B0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5203 - Dvůr Králové nad Labem</w:t>
            </w:r>
          </w:p>
        </w:tc>
      </w:tr>
      <w:tr w:rsidR="00B175D0" w:rsidRPr="00B175D0" w14:paraId="12126175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0E81F4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9C5FC2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52031 - Dvůr Králové nad Labem</w:t>
            </w:r>
          </w:p>
        </w:tc>
      </w:tr>
    </w:tbl>
    <w:p w14:paraId="66318005" w14:textId="77777777" w:rsidR="00B175D0" w:rsidRPr="00B175D0" w:rsidRDefault="00CB1BD3" w:rsidP="00B175D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24A0ED2">
          <v:rect id="_x0000_i1031" style="width:0;height:1.5pt" o:hralign="center" o:hrstd="t" o:hrnoshade="t" o:hr="t" fillcolor="black" stroked="f"/>
        </w:pict>
      </w:r>
    </w:p>
    <w:p w14:paraId="14093AB4" w14:textId="77777777" w:rsidR="00B175D0" w:rsidRPr="00B175D0" w:rsidRDefault="00B175D0" w:rsidP="00B175D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B175D0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14.04.2024)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B175D0" w:rsidRPr="00B175D0" w14:paraId="0A54254E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1DBAAC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8F2390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B175D0" w:rsidRPr="00B175D0" w14:paraId="6908893E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B175D0" w:rsidRPr="00B175D0" w14:paraId="70D983EC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927DA9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8F9574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0960DC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79B034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 [m</w:t>
                  </w: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B175D0" w:rsidRPr="00B175D0" w14:paraId="3A458F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A6D95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D9C8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9AB56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2EA39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3007451</w:t>
                  </w:r>
                </w:p>
              </w:tc>
            </w:tr>
            <w:tr w:rsidR="00B175D0" w:rsidRPr="00B175D0" w14:paraId="2EC964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8DA0F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65FDB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C4818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AAA6A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133723</w:t>
                  </w:r>
                </w:p>
              </w:tc>
            </w:tr>
            <w:tr w:rsidR="00B175D0" w:rsidRPr="00B175D0" w14:paraId="062507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296B9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ovoc.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105E2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F925A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25907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18384</w:t>
                  </w:r>
                </w:p>
              </w:tc>
            </w:tr>
            <w:tr w:rsidR="00B175D0" w:rsidRPr="00B175D0" w14:paraId="4389EF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BFF9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D958C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1014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0BA37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2264415</w:t>
                  </w:r>
                </w:p>
              </w:tc>
            </w:tr>
            <w:tr w:rsidR="00B175D0" w:rsidRPr="00B175D0" w14:paraId="5D2D4E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C65B3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A56FE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C373A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862A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3581730</w:t>
                  </w:r>
                </w:p>
              </w:tc>
            </w:tr>
            <w:tr w:rsidR="00B175D0" w:rsidRPr="00B175D0" w14:paraId="238135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32EA6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5826C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D539B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14515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965</w:t>
                  </w:r>
                </w:p>
              </w:tc>
            </w:tr>
            <w:tr w:rsidR="00B175D0" w:rsidRPr="00B175D0" w14:paraId="7DA0E4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0144B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6DCFA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8464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BBE08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41244</w:t>
                  </w:r>
                </w:p>
              </w:tc>
            </w:tr>
            <w:tr w:rsidR="00B175D0" w:rsidRPr="00B175D0" w14:paraId="69D8EC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6D8CE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C462D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0F73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EA129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14767</w:t>
                  </w:r>
                </w:p>
              </w:tc>
            </w:tr>
            <w:tr w:rsidR="00B175D0" w:rsidRPr="00B175D0" w14:paraId="38EEEC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E5630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15D4D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943F1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5F5A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18899</w:t>
                  </w:r>
                </w:p>
              </w:tc>
            </w:tr>
            <w:tr w:rsidR="00B175D0" w:rsidRPr="00B175D0" w14:paraId="599F9D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EA3D8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4620B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6184F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37B17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364</w:t>
                  </w:r>
                </w:p>
              </w:tc>
            </w:tr>
            <w:tr w:rsidR="00B175D0" w:rsidRPr="00B175D0" w14:paraId="7880ED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61D3C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07815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F8E77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D41D9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3010</w:t>
                  </w:r>
                </w:p>
              </w:tc>
            </w:tr>
            <w:tr w:rsidR="00B175D0" w:rsidRPr="00B175D0" w14:paraId="4F7BF3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11C29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3ED2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8DF57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0FB41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83863</w:t>
                  </w:r>
                </w:p>
              </w:tc>
            </w:tr>
            <w:tr w:rsidR="00B175D0" w:rsidRPr="00B175D0" w14:paraId="12EF71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37659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41DB8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908DC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D130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120358</w:t>
                  </w:r>
                </w:p>
              </w:tc>
            </w:tr>
            <w:tr w:rsidR="00B175D0" w:rsidRPr="00B175D0" w14:paraId="737636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F4180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4B863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68972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7B0B8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114642</w:t>
                  </w:r>
                </w:p>
              </w:tc>
            </w:tr>
            <w:tr w:rsidR="00B175D0" w:rsidRPr="00B175D0" w14:paraId="73BAB2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23FA6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492E5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35D9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A9C36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42836</w:t>
                  </w:r>
                </w:p>
              </w:tc>
            </w:tr>
            <w:tr w:rsidR="00B175D0" w:rsidRPr="00B175D0" w14:paraId="47758C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67F8D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1430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34C92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1652D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57112</w:t>
                  </w:r>
                </w:p>
              </w:tc>
            </w:tr>
            <w:tr w:rsidR="00B175D0" w:rsidRPr="00B175D0" w14:paraId="4B49A8A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98140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45046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C664D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17775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183066</w:t>
                  </w:r>
                </w:p>
              </w:tc>
            </w:tr>
            <w:tr w:rsidR="00B175D0" w:rsidRPr="00B175D0" w14:paraId="0EDF03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D8186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C624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C2651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AC87B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2222</w:t>
                  </w:r>
                </w:p>
              </w:tc>
            </w:tr>
            <w:tr w:rsidR="00B175D0" w:rsidRPr="00B175D0" w14:paraId="0095FE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9AAEB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2DBF6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13D3B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ADE77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67942</w:t>
                  </w:r>
                </w:p>
              </w:tc>
            </w:tr>
            <w:tr w:rsidR="00B175D0" w:rsidRPr="00B175D0" w14:paraId="36880A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5608A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96E84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59C99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9692B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14448</w:t>
                  </w:r>
                </w:p>
              </w:tc>
            </w:tr>
            <w:tr w:rsidR="00B175D0" w:rsidRPr="00B175D0" w14:paraId="5934799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028A5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8235C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55C4A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6C8D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9771441</w:t>
                  </w:r>
                </w:p>
              </w:tc>
            </w:tr>
            <w:tr w:rsidR="00B175D0" w:rsidRPr="00B175D0" w14:paraId="31195C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2A3FC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DD4A3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4540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C77D2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9771441</w:t>
                  </w:r>
                </w:p>
              </w:tc>
            </w:tr>
          </w:tbl>
          <w:p w14:paraId="3506DBFB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B175D0" w:rsidRPr="00B175D0" w14:paraId="251EA2CF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331FD8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FD9147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5F2F7F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B175D0" w:rsidRPr="00B175D0" w14:paraId="43FB31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5892E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08682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8FAD6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</w:t>
                  </w:r>
                </w:p>
              </w:tc>
            </w:tr>
            <w:tr w:rsidR="00B175D0" w:rsidRPr="00B175D0" w14:paraId="02269F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AA2F0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B93E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C52B9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B175D0" w:rsidRPr="00B175D0" w14:paraId="2955399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BCAC9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7109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83CCD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175D0" w:rsidRPr="00B175D0" w14:paraId="0494C0F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8FB45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56C6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D8C1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175D0" w:rsidRPr="00B175D0" w14:paraId="13C89E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BBF02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F86D3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1E20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175D0" w:rsidRPr="00B175D0" w14:paraId="646E89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84C98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4101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5935B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156</w:t>
                  </w:r>
                </w:p>
              </w:tc>
            </w:tr>
            <w:tr w:rsidR="00B175D0" w:rsidRPr="00B175D0" w14:paraId="27BCDB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A3427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928D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E1A67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B175D0" w:rsidRPr="00B175D0" w14:paraId="4D1583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2D8E2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B3E3C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ubyt.zař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365987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175D0" w:rsidRPr="00B175D0" w14:paraId="436531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54893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1FEE7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0C715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B175D0" w:rsidRPr="00B175D0" w14:paraId="39B58D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2B06B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ACF35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013E0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B175D0" w:rsidRPr="00B175D0" w14:paraId="14603A7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FF643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5699A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A112E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B175D0" w:rsidRPr="00B175D0" w14:paraId="50B07A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AE857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4341E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45328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175D0" w:rsidRPr="00B175D0" w14:paraId="240671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67AE3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9218B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CBF86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</w:t>
                  </w:r>
                </w:p>
              </w:tc>
            </w:tr>
            <w:tr w:rsidR="00B175D0" w:rsidRPr="00B175D0" w14:paraId="572E04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77C4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78080A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D9235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33</w:t>
                  </w:r>
                </w:p>
              </w:tc>
            </w:tr>
            <w:tr w:rsidR="00B175D0" w:rsidRPr="00B175D0" w14:paraId="0D3B5D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7401D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77197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183F2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21</w:t>
                  </w:r>
                </w:p>
              </w:tc>
            </w:tr>
            <w:tr w:rsidR="00B175D0" w:rsidRPr="00B175D0" w14:paraId="15DF0D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83FEF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D9583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1B2EC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B175D0" w:rsidRPr="00B175D0" w14:paraId="3DC3CE1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1B3C0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9834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8ED66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B175D0" w:rsidRPr="00B175D0" w14:paraId="6427E3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6035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7A5F1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9FE52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B175D0" w:rsidRPr="00B175D0" w14:paraId="13841D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3DBB7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4EA7D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89BF7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B175D0" w:rsidRPr="00B175D0" w14:paraId="0CEEA2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0AF8D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3B8A6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38F3D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B175D0" w:rsidRPr="00B175D0" w14:paraId="5C5547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EB07EC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9BCA7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B2257E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175D0" w:rsidRPr="00B175D0" w14:paraId="470248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B0C5C3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9FA37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4E7C44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271</w:t>
                  </w:r>
                </w:p>
              </w:tc>
            </w:tr>
            <w:tr w:rsidR="00B175D0" w:rsidRPr="00B175D0" w14:paraId="787C4B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B34D5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AAB56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FE367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B175D0" w:rsidRPr="00B175D0" w14:paraId="31E488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63602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6DD699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j.nebyt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CE7828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175D0" w:rsidRPr="00B175D0" w14:paraId="593C87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60D406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B2C2D2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E8C790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</w:tr>
            <w:tr w:rsidR="00B175D0" w:rsidRPr="00B175D0" w14:paraId="25D951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28F475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36E3D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D0EB21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358</w:t>
                  </w:r>
                </w:p>
              </w:tc>
            </w:tr>
            <w:tr w:rsidR="00B175D0" w:rsidRPr="00B175D0" w14:paraId="5D984D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12564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852CFF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1C23DB" w14:textId="77777777" w:rsidR="00B175D0" w:rsidRPr="00B175D0" w:rsidRDefault="00B175D0" w:rsidP="00B175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175D0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560</w:t>
                  </w:r>
                </w:p>
              </w:tc>
            </w:tr>
          </w:tbl>
          <w:p w14:paraId="36E7788D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07860F6E" w14:textId="77777777" w:rsidR="00B175D0" w:rsidRPr="00B175D0" w:rsidRDefault="00CB1BD3" w:rsidP="00B175D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lastRenderedPageBreak/>
        <w:pict w14:anchorId="3E2745A9">
          <v:rect id="_x0000_i1032" style="width:0;height:1.5pt" o:hralign="center" o:hrstd="t" o:hrnoshade="t" o:hr="t" fillcolor="black" stroked="f"/>
        </w:pict>
      </w:r>
    </w:p>
    <w:p w14:paraId="3D0AA4C3" w14:textId="77777777" w:rsidR="00B175D0" w:rsidRPr="00B175D0" w:rsidRDefault="00B175D0" w:rsidP="00B175D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B175D0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175D0" w:rsidRPr="00B175D0" w14:paraId="62D60135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5F9059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31996C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D79E12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D81094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00B0CB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8B29F8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B175D0" w:rsidRPr="00B175D0" w14:paraId="36B4E519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F94098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2FE819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E801F7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A03660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19.10.2015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52CBF5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6729A1" w14:textId="77777777" w:rsidR="00B175D0" w:rsidRPr="00B175D0" w:rsidRDefault="00B175D0" w:rsidP="00B175D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B175D0" w:rsidRPr="00B175D0" w14:paraId="59688561" w14:textId="77777777" w:rsidTr="00B175D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C5C13A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92C369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5F57DB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BA35B1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AA8591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175D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19.10.2015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D2E357" w14:textId="77777777" w:rsidR="00B175D0" w:rsidRPr="00B175D0" w:rsidRDefault="00B175D0" w:rsidP="00B17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19D1AEFC" w14:textId="77777777" w:rsidR="00B175D0" w:rsidRPr="00B175D0" w:rsidRDefault="00B175D0" w:rsidP="00B175D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C32BDBC" w14:textId="77777777" w:rsidR="00B175D0" w:rsidRPr="00B175D0" w:rsidRDefault="00B175D0" w:rsidP="00B175D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B175D0">
        <w:rPr>
          <w:rFonts w:ascii="Arial" w:eastAsia="Times New Roman" w:hAnsi="Arial" w:cs="Arial"/>
          <w:noProof/>
          <w:color w:val="FFFFFF"/>
          <w:kern w:val="0"/>
          <w:sz w:val="18"/>
          <w:szCs w:val="18"/>
          <w:bdr w:val="none" w:sz="0" w:space="0" w:color="auto" w:frame="1"/>
          <w:shd w:val="clear" w:color="auto" w:fill="224F79"/>
          <w:lang w:eastAsia="cs-CZ"/>
          <w14:ligatures w14:val="none"/>
        </w:rPr>
        <w:lastRenderedPageBreak/>
        <w:drawing>
          <wp:inline distT="0" distB="0" distL="0" distR="0" wp14:anchorId="61A59403" wp14:editId="282C1234">
            <wp:extent cx="6334125" cy="5142865"/>
            <wp:effectExtent l="0" t="0" r="9525" b="635"/>
            <wp:docPr id="14" name="obrázek 1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A644A" w14:textId="77777777" w:rsidR="00B175D0" w:rsidRDefault="00B175D0"/>
    <w:sectPr w:rsidR="00B17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AD"/>
    <w:rsid w:val="00181BAD"/>
    <w:rsid w:val="006167DB"/>
    <w:rsid w:val="00B175D0"/>
    <w:rsid w:val="00CB1BD3"/>
    <w:rsid w:val="00FC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71498BC"/>
  <w15:chartTrackingRefBased/>
  <w15:docId w15:val="{F9F953CE-A06C-48C3-8E15-11E97B0B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uzk.cz/CUZK/media/Digitalizace/KATUZE_607851.p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p.trutnov@cuzk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cuzk.cz/CUZK/media/Digitalizace/KATUZE_607860.png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kp.trutnov@cuzk.cz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544</Words>
  <Characters>3213</Characters>
  <Application>Microsoft Office Word</Application>
  <DocSecurity>0</DocSecurity>
  <Lines>26</Lines>
  <Paragraphs>7</Paragraphs>
  <ScaleCrop>false</ScaleCrop>
  <Company>Státní pozemkový úřad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Žáková Petra Ing.</cp:lastModifiedBy>
  <cp:revision>4</cp:revision>
  <dcterms:created xsi:type="dcterms:W3CDTF">2024-04-19T10:43:00Z</dcterms:created>
  <dcterms:modified xsi:type="dcterms:W3CDTF">2024-05-14T13:07:00Z</dcterms:modified>
</cp:coreProperties>
</file>